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82B" w:rsidRDefault="00D10F14" w:rsidP="009F1778">
      <w:pPr>
        <w:pStyle w:val="Nzev"/>
        <w:rPr>
          <w:sz w:val="44"/>
          <w:szCs w:val="44"/>
        </w:rPr>
      </w:pPr>
      <w:r w:rsidRPr="00EB0FC6">
        <w:rPr>
          <w:sz w:val="44"/>
          <w:szCs w:val="44"/>
        </w:rPr>
        <w:t>P</w:t>
      </w:r>
      <w:r w:rsidR="009F1778" w:rsidRPr="00EB0FC6">
        <w:rPr>
          <w:sz w:val="44"/>
          <w:szCs w:val="44"/>
        </w:rPr>
        <w:t xml:space="preserve">arkovací systém </w:t>
      </w:r>
      <w:r w:rsidR="00B07FB9" w:rsidRPr="00EB0FC6">
        <w:rPr>
          <w:sz w:val="44"/>
          <w:szCs w:val="44"/>
        </w:rPr>
        <w:t xml:space="preserve">PA </w:t>
      </w:r>
      <w:r w:rsidR="009F1778" w:rsidRPr="00EB0FC6">
        <w:rPr>
          <w:sz w:val="44"/>
          <w:szCs w:val="44"/>
        </w:rPr>
        <w:t>CPA Delfín</w:t>
      </w:r>
      <w:r w:rsidRPr="00EB0FC6">
        <w:rPr>
          <w:sz w:val="44"/>
          <w:szCs w:val="44"/>
        </w:rPr>
        <w:t xml:space="preserve"> </w:t>
      </w:r>
    </w:p>
    <w:p w:rsidR="00336A05" w:rsidRPr="00336A05" w:rsidRDefault="00336A05" w:rsidP="00336A05">
      <w:pPr>
        <w:pStyle w:val="Nadpis2"/>
      </w:pPr>
      <w:r>
        <w:t xml:space="preserve">Doplňkové </w:t>
      </w:r>
      <w:r w:rsidR="009B4511">
        <w:t>informace</w:t>
      </w:r>
    </w:p>
    <w:p w:rsidR="00D10F14" w:rsidRDefault="00D10F14" w:rsidP="009F1778">
      <w:pPr>
        <w:rPr>
          <w:i/>
          <w:sz w:val="18"/>
          <w:szCs w:val="18"/>
        </w:rPr>
      </w:pPr>
    </w:p>
    <w:p w:rsidR="009B4511" w:rsidRDefault="009B4511" w:rsidP="00540121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 xml:space="preserve">Součinnost </w:t>
      </w:r>
      <w:proofErr w:type="spellStart"/>
      <w:r>
        <w:rPr>
          <w:b/>
        </w:rPr>
        <w:t>MěP</w:t>
      </w:r>
      <w:proofErr w:type="spellEnd"/>
    </w:p>
    <w:p w:rsidR="009B4511" w:rsidRPr="00175308" w:rsidRDefault="009B4511" w:rsidP="009B4511">
      <w:pPr>
        <w:pStyle w:val="Odstavecseseznamem"/>
        <w:rPr>
          <w:b/>
        </w:rPr>
      </w:pPr>
      <w:r w:rsidRPr="00175308">
        <w:rPr>
          <w:b/>
        </w:rPr>
        <w:t>Klíčovým faktorem nasazení systému je</w:t>
      </w:r>
      <w:r w:rsidR="00175308" w:rsidRPr="00175308">
        <w:rPr>
          <w:b/>
        </w:rPr>
        <w:t xml:space="preserve"> fyzická</w:t>
      </w:r>
      <w:r w:rsidRPr="00175308">
        <w:rPr>
          <w:b/>
        </w:rPr>
        <w:t xml:space="preserve"> kontrola parkoviště ze strany </w:t>
      </w:r>
      <w:proofErr w:type="spellStart"/>
      <w:r w:rsidRPr="00175308">
        <w:rPr>
          <w:b/>
        </w:rPr>
        <w:t>MěP</w:t>
      </w:r>
      <w:proofErr w:type="spellEnd"/>
      <w:r w:rsidRPr="00175308">
        <w:rPr>
          <w:b/>
        </w:rPr>
        <w:t>. Pokud toto nebude zajištěno</w:t>
      </w:r>
      <w:r w:rsidR="00175308">
        <w:rPr>
          <w:b/>
        </w:rPr>
        <w:t>,</w:t>
      </w:r>
      <w:r w:rsidRPr="00175308">
        <w:rPr>
          <w:b/>
        </w:rPr>
        <w:t xml:space="preserve"> celý systém se mine účinkem</w:t>
      </w:r>
    </w:p>
    <w:p w:rsidR="009B4511" w:rsidRDefault="009B4511" w:rsidP="009B4511">
      <w:pPr>
        <w:pStyle w:val="Odstavecseseznamem"/>
        <w:rPr>
          <w:b/>
        </w:rPr>
      </w:pPr>
    </w:p>
    <w:p w:rsidR="00132CB2" w:rsidRDefault="00822806" w:rsidP="00540121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>Obsazenost parkoviště</w:t>
      </w:r>
    </w:p>
    <w:p w:rsidR="00560BF6" w:rsidRDefault="00822806" w:rsidP="009B4511">
      <w:pPr>
        <w:ind w:left="708"/>
      </w:pPr>
      <w:r w:rsidRPr="00822806">
        <w:t xml:space="preserve">Parkoviště by se mělo vybavit min 2 </w:t>
      </w:r>
      <w:r>
        <w:t xml:space="preserve">velkými </w:t>
      </w:r>
      <w:r w:rsidRPr="00822806">
        <w:t>cedulemi, které by ukazovali počet volných míst</w:t>
      </w:r>
      <w:r>
        <w:t>. Počítání by bylo založeno na průjezdu smyčkami. Musí být umožněna ruční korekce počtu.</w:t>
      </w:r>
    </w:p>
    <w:p w:rsidR="009B4511" w:rsidRDefault="009B4511" w:rsidP="009B4511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>Pokladna CPA Delfín a samoobsluha</w:t>
      </w:r>
    </w:p>
    <w:p w:rsidR="009B4511" w:rsidRDefault="009B4511" w:rsidP="009B4511">
      <w:pPr>
        <w:ind w:left="708"/>
      </w:pPr>
      <w:r>
        <w:t>V případě zákazníků CPA vybere obsluha z SPZ, které mají nastavenou sazbu „Návštěvník CPA“. Těmto SPZ nastaví na jedno kliknutí parkováni zdarma do konce dne.</w:t>
      </w:r>
      <w:r w:rsidRPr="00560BF6">
        <w:t xml:space="preserve"> </w:t>
      </w:r>
      <w:r>
        <w:t xml:space="preserve"> Stejným způsobem by se řešili i návštěvníci předplacenými čipy</w:t>
      </w:r>
    </w:p>
    <w:p w:rsidR="009B4511" w:rsidRDefault="009B4511" w:rsidP="009B4511">
      <w:pPr>
        <w:ind w:left="708"/>
      </w:pPr>
      <w:r>
        <w:t>Vzhledem k tomu že je požadavek aby parkovací automaty přijímali hotovost tak nebude potřeba řešit zákazníky, kteří by platili parkovné hotově</w:t>
      </w:r>
      <w:bookmarkStart w:id="0" w:name="_GoBack"/>
      <w:bookmarkEnd w:id="0"/>
    </w:p>
    <w:p w:rsidR="009B4511" w:rsidRDefault="009B4511" w:rsidP="009B4511">
      <w:pPr>
        <w:ind w:left="708"/>
      </w:pPr>
      <w:r w:rsidRPr="00175308">
        <w:rPr>
          <w:b/>
        </w:rPr>
        <w:t xml:space="preserve">Není řešena samoobsluha pomocí </w:t>
      </w:r>
      <w:proofErr w:type="spellStart"/>
      <w:r w:rsidRPr="00175308">
        <w:rPr>
          <w:b/>
        </w:rPr>
        <w:t>tabletů</w:t>
      </w:r>
      <w:proofErr w:type="spellEnd"/>
      <w:r>
        <w:t>.</w:t>
      </w:r>
    </w:p>
    <w:p w:rsidR="009B4511" w:rsidRDefault="009B4511" w:rsidP="009B4511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>Stavební připravenost</w:t>
      </w:r>
    </w:p>
    <w:p w:rsidR="009B4511" w:rsidRPr="009B4511" w:rsidRDefault="009B4511" w:rsidP="009B4511">
      <w:pPr>
        <w:ind w:left="708"/>
      </w:pPr>
      <w:r>
        <w:t xml:space="preserve">Je potřeba dotáhnout a zrevidovat </w:t>
      </w:r>
      <w:proofErr w:type="spellStart"/>
      <w:r>
        <w:t>přivod</w:t>
      </w:r>
      <w:proofErr w:type="spellEnd"/>
      <w:r>
        <w:t xml:space="preserve"> el. </w:t>
      </w:r>
      <w:proofErr w:type="gramStart"/>
      <w:r>
        <w:t>napájení</w:t>
      </w:r>
      <w:proofErr w:type="gramEnd"/>
      <w:r>
        <w:t xml:space="preserve"> a internetu. Dle mého názoru na parkoviště není internetový přívod dotažen. To znamená dobudovat potřebné rozvody.</w:t>
      </w:r>
    </w:p>
    <w:p w:rsidR="009B4511" w:rsidRDefault="009B4511" w:rsidP="00560BF6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>Provozní řád, platby a informační cedule</w:t>
      </w:r>
    </w:p>
    <w:p w:rsidR="009B4511" w:rsidRPr="009B4511" w:rsidRDefault="009B4511" w:rsidP="009B4511">
      <w:pPr>
        <w:pStyle w:val="Odstavecseseznamem"/>
      </w:pPr>
      <w:r w:rsidRPr="009B4511">
        <w:t>Je potřebné nechat schválit nový provozní řád</w:t>
      </w:r>
      <w:r>
        <w:t>, upravit dopravní značení, připravit etikety s QR odkazem na platby</w:t>
      </w:r>
    </w:p>
    <w:p w:rsidR="009B4511" w:rsidRDefault="009B4511" w:rsidP="009B4511">
      <w:pPr>
        <w:pStyle w:val="Odstavecseseznamem"/>
        <w:rPr>
          <w:b/>
        </w:rPr>
      </w:pPr>
    </w:p>
    <w:p w:rsidR="00560BF6" w:rsidRPr="00560BF6" w:rsidRDefault="00560BF6" w:rsidP="00560BF6">
      <w:pPr>
        <w:pStyle w:val="Odstavecseseznamem"/>
        <w:numPr>
          <w:ilvl w:val="0"/>
          <w:numId w:val="11"/>
        </w:numPr>
        <w:rPr>
          <w:b/>
        </w:rPr>
      </w:pPr>
      <w:r>
        <w:rPr>
          <w:b/>
        </w:rPr>
        <w:t>Kamery</w:t>
      </w:r>
    </w:p>
    <w:p w:rsidR="00132CB2" w:rsidRDefault="00560BF6" w:rsidP="00560BF6">
      <w:pPr>
        <w:pStyle w:val="Odstavecseseznamem"/>
        <w:numPr>
          <w:ilvl w:val="0"/>
          <w:numId w:val="15"/>
        </w:numPr>
      </w:pPr>
      <w:r w:rsidRPr="00560BF6">
        <w:t>Par</w:t>
      </w:r>
      <w:r>
        <w:t>koviště by se mělo dovybavit min 2 kamerami pro snímání provozu. Napojení buď na Městskou policii</w:t>
      </w:r>
      <w:r w:rsidR="00822806">
        <w:t>,</w:t>
      </w:r>
      <w:r>
        <w:t xml:space="preserve"> nebo samostatný systém CPA</w:t>
      </w:r>
    </w:p>
    <w:p w:rsidR="00336A05" w:rsidRDefault="00336A05" w:rsidP="00560BF6">
      <w:pPr>
        <w:pStyle w:val="Odstavecseseznamem"/>
        <w:numPr>
          <w:ilvl w:val="0"/>
          <w:numId w:val="15"/>
        </w:numPr>
      </w:pPr>
      <w:r>
        <w:t xml:space="preserve">Dále umístit 2 kamery pro snímání </w:t>
      </w:r>
      <w:proofErr w:type="spellStart"/>
      <w:r>
        <w:t>parkomatů</w:t>
      </w:r>
      <w:proofErr w:type="spellEnd"/>
      <w:r>
        <w:t xml:space="preserve"> kvůli poškození</w:t>
      </w:r>
    </w:p>
    <w:p w:rsidR="00336A05" w:rsidRDefault="00822806" w:rsidP="00336A05">
      <w:pPr>
        <w:pStyle w:val="Odstavecseseznamem"/>
        <w:numPr>
          <w:ilvl w:val="0"/>
          <w:numId w:val="15"/>
        </w:numPr>
      </w:pPr>
      <w:r>
        <w:t>Cena záleží od vybraného typu kamery. Doporučeno použít buď více menších kamer anebo otočné kamery s</w:t>
      </w:r>
      <w:r w:rsidR="00336A05">
        <w:t> </w:t>
      </w:r>
      <w:proofErr w:type="spellStart"/>
      <w:r>
        <w:t>presety</w:t>
      </w:r>
      <w:proofErr w:type="spellEnd"/>
    </w:p>
    <w:p w:rsidR="00336A05" w:rsidRPr="00336A05" w:rsidRDefault="00336A05" w:rsidP="00336A05">
      <w:pPr>
        <w:pStyle w:val="Odstavecseseznamem"/>
        <w:numPr>
          <w:ilvl w:val="0"/>
          <w:numId w:val="11"/>
        </w:numPr>
        <w:rPr>
          <w:b/>
        </w:rPr>
      </w:pPr>
      <w:proofErr w:type="spellStart"/>
      <w:r>
        <w:rPr>
          <w:b/>
        </w:rPr>
        <w:t>Wifi</w:t>
      </w:r>
      <w:proofErr w:type="spellEnd"/>
    </w:p>
    <w:p w:rsidR="00336A05" w:rsidRDefault="00336A05" w:rsidP="00336A05">
      <w:pPr>
        <w:ind w:left="708"/>
      </w:pPr>
      <w:r>
        <w:t xml:space="preserve">Vybavení parkoviště </w:t>
      </w:r>
      <w:proofErr w:type="spellStart"/>
      <w:r>
        <w:t>wifi</w:t>
      </w:r>
      <w:proofErr w:type="spellEnd"/>
      <w:r>
        <w:t xml:space="preserve"> vysílači umožňující spojení na virtuální parkovací systém. Vzhledem k rozsahu doporučuji </w:t>
      </w:r>
      <w:r w:rsidR="009D0B06">
        <w:t>3-</w:t>
      </w:r>
      <w:r>
        <w:t xml:space="preserve">6ks </w:t>
      </w:r>
      <w:proofErr w:type="spellStart"/>
      <w:r>
        <w:t>wifi</w:t>
      </w:r>
      <w:proofErr w:type="spellEnd"/>
      <w:r>
        <w:t xml:space="preserve"> ve venkovním provedení</w:t>
      </w:r>
    </w:p>
    <w:p w:rsidR="00336A05" w:rsidRDefault="00336A05" w:rsidP="00336A05">
      <w:pPr>
        <w:pStyle w:val="Odstavecseseznamem"/>
        <w:ind w:left="1068"/>
      </w:pPr>
    </w:p>
    <w:sectPr w:rsidR="00336A05" w:rsidSect="009F17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5AC4"/>
    <w:multiLevelType w:val="hybridMultilevel"/>
    <w:tmpl w:val="9E62B8B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5D1EB3"/>
    <w:multiLevelType w:val="hybridMultilevel"/>
    <w:tmpl w:val="D4045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70B2"/>
    <w:multiLevelType w:val="hybridMultilevel"/>
    <w:tmpl w:val="535E8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B2606"/>
    <w:multiLevelType w:val="hybridMultilevel"/>
    <w:tmpl w:val="04E66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58118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23AC4"/>
    <w:multiLevelType w:val="hybridMultilevel"/>
    <w:tmpl w:val="3B06A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A333D"/>
    <w:multiLevelType w:val="hybridMultilevel"/>
    <w:tmpl w:val="1FE8564C"/>
    <w:lvl w:ilvl="0" w:tplc="0E285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13607"/>
    <w:multiLevelType w:val="hybridMultilevel"/>
    <w:tmpl w:val="B91AD4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311ADB"/>
    <w:multiLevelType w:val="hybridMultilevel"/>
    <w:tmpl w:val="6FDCB94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58420B"/>
    <w:multiLevelType w:val="hybridMultilevel"/>
    <w:tmpl w:val="BDE6A6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A069F9"/>
    <w:multiLevelType w:val="hybridMultilevel"/>
    <w:tmpl w:val="69401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F762B"/>
    <w:multiLevelType w:val="hybridMultilevel"/>
    <w:tmpl w:val="6486F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765A3"/>
    <w:multiLevelType w:val="hybridMultilevel"/>
    <w:tmpl w:val="F84E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4413F"/>
    <w:multiLevelType w:val="hybridMultilevel"/>
    <w:tmpl w:val="18ACBF70"/>
    <w:lvl w:ilvl="0" w:tplc="0E285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573F7"/>
    <w:multiLevelType w:val="hybridMultilevel"/>
    <w:tmpl w:val="3D009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02B0F"/>
    <w:multiLevelType w:val="hybridMultilevel"/>
    <w:tmpl w:val="42F8B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0"/>
  </w:num>
  <w:num w:numId="5">
    <w:abstractNumId w:val="2"/>
  </w:num>
  <w:num w:numId="6">
    <w:abstractNumId w:val="3"/>
  </w:num>
  <w:num w:numId="7">
    <w:abstractNumId w:val="11"/>
  </w:num>
  <w:num w:numId="8">
    <w:abstractNumId w:val="1"/>
  </w:num>
  <w:num w:numId="9">
    <w:abstractNumId w:val="13"/>
  </w:num>
  <w:num w:numId="10">
    <w:abstractNumId w:val="14"/>
  </w:num>
  <w:num w:numId="11">
    <w:abstractNumId w:val="4"/>
  </w:num>
  <w:num w:numId="12">
    <w:abstractNumId w:val="7"/>
  </w:num>
  <w:num w:numId="13">
    <w:abstractNumId w:val="8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78"/>
    <w:rsid w:val="000F4576"/>
    <w:rsid w:val="00132CB2"/>
    <w:rsid w:val="00141A12"/>
    <w:rsid w:val="00146D08"/>
    <w:rsid w:val="00175308"/>
    <w:rsid w:val="001E3184"/>
    <w:rsid w:val="00291116"/>
    <w:rsid w:val="002F2E4A"/>
    <w:rsid w:val="00336A05"/>
    <w:rsid w:val="00383E84"/>
    <w:rsid w:val="003D016D"/>
    <w:rsid w:val="00470DFF"/>
    <w:rsid w:val="004E6673"/>
    <w:rsid w:val="00540121"/>
    <w:rsid w:val="00560BF6"/>
    <w:rsid w:val="00625593"/>
    <w:rsid w:val="0063033B"/>
    <w:rsid w:val="00644602"/>
    <w:rsid w:val="0065195D"/>
    <w:rsid w:val="006B169C"/>
    <w:rsid w:val="007E782A"/>
    <w:rsid w:val="008101AC"/>
    <w:rsid w:val="00822806"/>
    <w:rsid w:val="009B4511"/>
    <w:rsid w:val="009C2D24"/>
    <w:rsid w:val="009D0B06"/>
    <w:rsid w:val="009F1778"/>
    <w:rsid w:val="00AF4C84"/>
    <w:rsid w:val="00B07FB9"/>
    <w:rsid w:val="00B313F1"/>
    <w:rsid w:val="00B3144A"/>
    <w:rsid w:val="00B518C1"/>
    <w:rsid w:val="00B6771E"/>
    <w:rsid w:val="00B9494F"/>
    <w:rsid w:val="00BC652E"/>
    <w:rsid w:val="00CD1F55"/>
    <w:rsid w:val="00D10F14"/>
    <w:rsid w:val="00E3282B"/>
    <w:rsid w:val="00E773D0"/>
    <w:rsid w:val="00EB0FC6"/>
    <w:rsid w:val="00EE1821"/>
    <w:rsid w:val="00EE5357"/>
    <w:rsid w:val="00E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CC04D-2526-4F38-A06F-2B9EB824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6A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F17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F1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8101A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6771E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644602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B313F1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36A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5C845AE7</Template>
  <TotalTime>109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Jochim Vladimír Ing.</cp:lastModifiedBy>
  <cp:revision>11</cp:revision>
  <dcterms:created xsi:type="dcterms:W3CDTF">2025-03-26T20:43:00Z</dcterms:created>
  <dcterms:modified xsi:type="dcterms:W3CDTF">2025-04-09T17:20:00Z</dcterms:modified>
</cp:coreProperties>
</file>